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5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雷山县人民医院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麻醉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心电监护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仪、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移动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检查床项目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3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心电监护仪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D74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移动检查床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3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4FC756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设备主要参数</w:t>
      </w:r>
    </w:p>
    <w:p w14:paraId="35CC869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心电监护仪</w:t>
      </w:r>
    </w:p>
    <w:p w14:paraId="3A24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▲彩色电容触摸屏≥1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英寸，高分辨率≥1280×800像素，≥8通道显示，显示屏亮度自动调节，屏幕支持手势滑动操作，支持穿戴医用防护手套操作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78C8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模块化插件式监护仪，主机、显示屏和插件槽一体化设计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6366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共模抑制比：≥1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dB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7304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▲内置高能电池，供电时间≥4小时，配置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多种数据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接口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7E663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基本功能模块支持心电，呼吸，心率，无创血压，血氧饱和度，脉搏，体温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等基础参数；</w:t>
      </w:r>
    </w:p>
    <w:p w14:paraId="03FA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支持≥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种心律失常分析，包括房颤、室颤、停搏等；</w:t>
      </w:r>
    </w:p>
    <w:p w14:paraId="552BB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标配 3/5导心电，支持升级 6/12导心电，具有多导同步分析功能；</w:t>
      </w:r>
    </w:p>
    <w:p w14:paraId="690B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提供ST段分析功能，适用于成人，小儿和新生儿，实时监测 ST段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3E16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具有QT/QTc实时连续测量功能，提供QT，QTc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参数值的显示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7983B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血氧监测适用于成人，小儿和新生儿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0E18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▲无创血压成人测量范围：收缩压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~29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mmHg，舒张压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~200 mmHg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7E12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12.无创血压适用于成人，小儿和新生儿，提供手动、自动间隔、连续、序列、整点等测量模式；</w:t>
      </w:r>
    </w:p>
    <w:p w14:paraId="10AD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具有动态血压监测界面，分析界面下查看病人测量时间段的收缩压和舒张压的正常数据、低于正常数据以及高于正常数据的百分率，同时还可以看到收缩压和舒张压的平均值、最大值和最小值；</w:t>
      </w:r>
    </w:p>
    <w:p w14:paraId="0DA9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14.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具有特殊报警音，当监护仪在病人发生致命性参数报警时，发出特殊的报警音进行提示病人处于危急状态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1F53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15.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具备血液动力学，药物计算，氧合计算，通气计算和肾功能计算功能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；</w:t>
      </w:r>
    </w:p>
    <w:p w14:paraId="41CE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16.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支持≥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00条事件回顾。每条报警事件能够存储，报警触发时所有测量参数值；</w:t>
      </w:r>
    </w:p>
    <w:p w14:paraId="3933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工作模式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支持：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uk-UA" w:bidi="ar-SA"/>
        </w:rPr>
        <w:t>待机模式、夜间模式、演示模式、隐私模式、插管模式</w:t>
      </w:r>
      <w:r>
        <w:rPr>
          <w:rFonts w:hint="eastAsia" w:ascii="仿宋_GB2312" w:hAnsi="仿宋_GB2312" w:eastAsia="仿宋_GB2312" w:cs="仿宋_GB2312"/>
          <w:b w:val="0"/>
          <w:color w:val="0000FF"/>
          <w:kern w:val="2"/>
          <w:sz w:val="28"/>
          <w:szCs w:val="28"/>
          <w:lang w:val="en-US" w:eastAsia="zh-CN" w:bidi="ar-SA"/>
        </w:rPr>
        <w:t>等。</w:t>
      </w:r>
      <w:bookmarkStart w:id="0" w:name="_GoBack"/>
      <w:bookmarkEnd w:id="0"/>
    </w:p>
    <w:p w14:paraId="313A3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uk-U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uk-UA"/>
        </w:rPr>
        <w:t>移动检查床</w:t>
      </w:r>
    </w:p>
    <w:p w14:paraId="0DC3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规格：≥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长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1930 *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宽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 xml:space="preserve">760 *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高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500mm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升降行程：≥300mm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250C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.床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面采用ABS工程注塑料一次铸压成型，具有阻燃性高，耐腐蚀，韧性强等特点，四角分别设计有把手，方便护理急救人员操作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1844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床身由冷轧钢管制成，高精度焊接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床体坚固.可承载≥240kg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床身采用环保粉沫喷塑处理；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  5.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整体升降，升降行程≥300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mm；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  6.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脚轮需带中控刹车系统，脚轮具有优良的耐油性、耐磨性、耐药性和耐化学品性。脚轮使平车运动稳定、可靠、轻巧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  7.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床体前部带有氧气瓶托架，可放置≥5L氧气瓶，以便急救使用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 xml:space="preserve">    8.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t>平车头尾带有对角输液架插孔，并配有1根输液架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cr/>
      </w:r>
    </w:p>
    <w:p w14:paraId="52B4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</w:p>
    <w:p w14:paraId="348EF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uk-UA" w:bidi="ar-SA"/>
        </w:rPr>
        <w:br w:type="textWrapping"/>
      </w:r>
    </w:p>
    <w:p w14:paraId="3206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45C10"/>
    <w:multiLevelType w:val="singleLevel"/>
    <w:tmpl w:val="B8445C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894ADE"/>
    <w:multiLevelType w:val="singleLevel"/>
    <w:tmpl w:val="02894A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0CD3536"/>
    <w:rsid w:val="01E07299"/>
    <w:rsid w:val="020369CB"/>
    <w:rsid w:val="024E06A7"/>
    <w:rsid w:val="079254DA"/>
    <w:rsid w:val="0ADA7D36"/>
    <w:rsid w:val="0B2E72C7"/>
    <w:rsid w:val="0B925AA8"/>
    <w:rsid w:val="0BF31366"/>
    <w:rsid w:val="0D6D65E8"/>
    <w:rsid w:val="0E316605"/>
    <w:rsid w:val="0EC81414"/>
    <w:rsid w:val="0F59068B"/>
    <w:rsid w:val="0FC87386"/>
    <w:rsid w:val="12F47048"/>
    <w:rsid w:val="1390288F"/>
    <w:rsid w:val="13E105AC"/>
    <w:rsid w:val="149D00E3"/>
    <w:rsid w:val="16ED6288"/>
    <w:rsid w:val="176E66BF"/>
    <w:rsid w:val="19DB061A"/>
    <w:rsid w:val="1C393D1E"/>
    <w:rsid w:val="1C6B79E1"/>
    <w:rsid w:val="1D540E0F"/>
    <w:rsid w:val="1DFC3B89"/>
    <w:rsid w:val="1DFE6FCD"/>
    <w:rsid w:val="1E42510C"/>
    <w:rsid w:val="1E81692F"/>
    <w:rsid w:val="1F1717F8"/>
    <w:rsid w:val="223D2CF4"/>
    <w:rsid w:val="23FA3D93"/>
    <w:rsid w:val="26040EF9"/>
    <w:rsid w:val="270E64D3"/>
    <w:rsid w:val="28CD46EB"/>
    <w:rsid w:val="29617397"/>
    <w:rsid w:val="2A1D4C7F"/>
    <w:rsid w:val="2AB70C30"/>
    <w:rsid w:val="2B261911"/>
    <w:rsid w:val="2C9A7102"/>
    <w:rsid w:val="2D2D342B"/>
    <w:rsid w:val="2D46243F"/>
    <w:rsid w:val="2DDA0A88"/>
    <w:rsid w:val="2E0B765E"/>
    <w:rsid w:val="2F236894"/>
    <w:rsid w:val="2F5C7FF7"/>
    <w:rsid w:val="3170636A"/>
    <w:rsid w:val="31881425"/>
    <w:rsid w:val="34E56399"/>
    <w:rsid w:val="356D1951"/>
    <w:rsid w:val="362F5EC3"/>
    <w:rsid w:val="3821593A"/>
    <w:rsid w:val="389425B0"/>
    <w:rsid w:val="3C7C3A87"/>
    <w:rsid w:val="3CFB49AC"/>
    <w:rsid w:val="3DF00289"/>
    <w:rsid w:val="3F06588A"/>
    <w:rsid w:val="3FAC6431"/>
    <w:rsid w:val="402E6E46"/>
    <w:rsid w:val="406D18F2"/>
    <w:rsid w:val="40DC68A2"/>
    <w:rsid w:val="40FC296E"/>
    <w:rsid w:val="41FD4263"/>
    <w:rsid w:val="426E4CB3"/>
    <w:rsid w:val="43E3464A"/>
    <w:rsid w:val="44185E43"/>
    <w:rsid w:val="456F4189"/>
    <w:rsid w:val="469D1BCF"/>
    <w:rsid w:val="46FD7572"/>
    <w:rsid w:val="47302CA7"/>
    <w:rsid w:val="47525B10"/>
    <w:rsid w:val="47BB1073"/>
    <w:rsid w:val="48292803"/>
    <w:rsid w:val="484D0086"/>
    <w:rsid w:val="4C1D4605"/>
    <w:rsid w:val="4D76358D"/>
    <w:rsid w:val="4D844549"/>
    <w:rsid w:val="4DA92202"/>
    <w:rsid w:val="4DD03C33"/>
    <w:rsid w:val="4E797E26"/>
    <w:rsid w:val="4F190F29"/>
    <w:rsid w:val="4F9B6190"/>
    <w:rsid w:val="50CC7B32"/>
    <w:rsid w:val="50D92DFE"/>
    <w:rsid w:val="52A31916"/>
    <w:rsid w:val="54790B80"/>
    <w:rsid w:val="54BF40B9"/>
    <w:rsid w:val="5550356A"/>
    <w:rsid w:val="56226FF5"/>
    <w:rsid w:val="56BA0FDC"/>
    <w:rsid w:val="57A8672B"/>
    <w:rsid w:val="57B11F62"/>
    <w:rsid w:val="57D47453"/>
    <w:rsid w:val="57E36448"/>
    <w:rsid w:val="58631759"/>
    <w:rsid w:val="58675193"/>
    <w:rsid w:val="59E04DBF"/>
    <w:rsid w:val="5A1B6236"/>
    <w:rsid w:val="5AC4067B"/>
    <w:rsid w:val="5BE32D83"/>
    <w:rsid w:val="5CA72002"/>
    <w:rsid w:val="5D316140"/>
    <w:rsid w:val="5EA31352"/>
    <w:rsid w:val="5F011E9E"/>
    <w:rsid w:val="5F0279C4"/>
    <w:rsid w:val="5F105C3D"/>
    <w:rsid w:val="5F9C5723"/>
    <w:rsid w:val="5FF612D7"/>
    <w:rsid w:val="61DC274E"/>
    <w:rsid w:val="6247406C"/>
    <w:rsid w:val="627C183B"/>
    <w:rsid w:val="634E142A"/>
    <w:rsid w:val="63C811DC"/>
    <w:rsid w:val="655A40B6"/>
    <w:rsid w:val="67DC5AEA"/>
    <w:rsid w:val="6CF109E7"/>
    <w:rsid w:val="6D6A50B2"/>
    <w:rsid w:val="6EAD4B85"/>
    <w:rsid w:val="6FF43359"/>
    <w:rsid w:val="7007308C"/>
    <w:rsid w:val="704D0747"/>
    <w:rsid w:val="71A30B93"/>
    <w:rsid w:val="7628655E"/>
    <w:rsid w:val="780E108F"/>
    <w:rsid w:val="788259A6"/>
    <w:rsid w:val="7A0128FA"/>
    <w:rsid w:val="7A756E44"/>
    <w:rsid w:val="7AA80FC8"/>
    <w:rsid w:val="7B2D0643"/>
    <w:rsid w:val="7B7A6E08"/>
    <w:rsid w:val="7BAB5214"/>
    <w:rsid w:val="7C9537CE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  <w:style w:type="paragraph" w:customStyle="1" w:styleId="6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  <w:style w:type="paragraph" w:customStyle="1" w:styleId="7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1128</Characters>
  <Lines>0</Lines>
  <Paragraphs>0</Paragraphs>
  <TotalTime>2</TotalTime>
  <ScaleCrop>false</ScaleCrop>
  <LinksUpToDate>false</LinksUpToDate>
  <CharactersWithSpaces>1158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罗孟林</cp:lastModifiedBy>
  <dcterms:modified xsi:type="dcterms:W3CDTF">2025-08-06T03:04:27Z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eyJoZGlkIjoiMmI4NjcwMmYxODAwMGExMzdjYTU2OGIyOWExZDZlOGIiLCJ1c2VySWQiOiIxMjA5MTk4MzU1In0=</vt:lpwstr>
  </property>
</Properties>
</file>